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EA" w:rsidRPr="005238EA" w:rsidRDefault="005238EA" w:rsidP="005238EA">
      <w:pPr>
        <w:widowControl/>
        <w:shd w:val="clear" w:color="auto" w:fill="FFFFFF"/>
        <w:spacing w:after="150"/>
        <w:jc w:val="center"/>
        <w:outlineLvl w:val="1"/>
        <w:rPr>
          <w:rFonts w:ascii="微软雅黑" w:eastAsia="微软雅黑" w:hAnsi="微软雅黑" w:cs="宋体"/>
          <w:color w:val="020202"/>
          <w:kern w:val="0"/>
          <w:sz w:val="39"/>
          <w:szCs w:val="39"/>
        </w:rPr>
      </w:pPr>
      <w:r w:rsidRPr="005238EA">
        <w:rPr>
          <w:rFonts w:ascii="微软雅黑" w:eastAsia="微软雅黑" w:hAnsi="微软雅黑" w:cs="宋体" w:hint="eastAsia"/>
          <w:color w:val="020202"/>
          <w:kern w:val="0"/>
          <w:sz w:val="39"/>
          <w:szCs w:val="39"/>
        </w:rPr>
        <w:t>针灸推拿学院2023年统招硕士研究生 总成绩公示（调剂批次）</w:t>
      </w:r>
    </w:p>
    <w:p w:rsidR="005238EA" w:rsidRPr="005238EA" w:rsidRDefault="005238EA" w:rsidP="005238EA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77777"/>
          <w:kern w:val="0"/>
          <w:szCs w:val="21"/>
        </w:rPr>
      </w:pPr>
      <w:r w:rsidRPr="005238EA">
        <w:rPr>
          <w:rFonts w:ascii="微软雅黑" w:eastAsia="微软雅黑" w:hAnsi="微软雅黑" w:cs="宋体" w:hint="eastAsia"/>
          <w:color w:val="777777"/>
          <w:kern w:val="0"/>
          <w:szCs w:val="21"/>
        </w:rPr>
        <w:t>来源： 发布时间：2023-04-14 19:47:13 浏览次数：582 次 【字体：</w:t>
      </w:r>
      <w:hyperlink r:id="rId5" w:history="1">
        <w:r w:rsidRPr="005238EA">
          <w:rPr>
            <w:rFonts w:ascii="微软雅黑" w:eastAsia="微软雅黑" w:hAnsi="微软雅黑" w:cs="宋体" w:hint="eastAsia"/>
            <w:color w:val="666666"/>
            <w:kern w:val="0"/>
            <w:szCs w:val="21"/>
          </w:rPr>
          <w:t>小</w:t>
        </w:r>
      </w:hyperlink>
      <w:r w:rsidRPr="005238EA">
        <w:rPr>
          <w:rFonts w:ascii="微软雅黑" w:eastAsia="微软雅黑" w:hAnsi="微软雅黑" w:cs="宋体" w:hint="eastAsia"/>
          <w:color w:val="777777"/>
          <w:kern w:val="0"/>
          <w:szCs w:val="21"/>
        </w:rPr>
        <w:t> </w:t>
      </w:r>
      <w:hyperlink r:id="rId6" w:history="1">
        <w:r w:rsidRPr="005238EA">
          <w:rPr>
            <w:rFonts w:ascii="微软雅黑" w:eastAsia="微软雅黑" w:hAnsi="微软雅黑" w:cs="宋体" w:hint="eastAsia"/>
            <w:color w:val="666666"/>
            <w:kern w:val="0"/>
            <w:szCs w:val="21"/>
          </w:rPr>
          <w:t>大</w:t>
        </w:r>
      </w:hyperlink>
      <w:r w:rsidRPr="005238EA">
        <w:rPr>
          <w:rFonts w:ascii="微软雅黑" w:eastAsia="微软雅黑" w:hAnsi="微软雅黑" w:cs="宋体" w:hint="eastAsia"/>
          <w:color w:val="777777"/>
          <w:kern w:val="0"/>
          <w:szCs w:val="21"/>
        </w:rPr>
        <w:t>】</w:t>
      </w:r>
    </w:p>
    <w:p w:rsidR="005238EA" w:rsidRPr="005238EA" w:rsidRDefault="005238EA" w:rsidP="005238EA">
      <w:pPr>
        <w:widowControl/>
        <w:shd w:val="clear" w:color="auto" w:fill="FFFFFF"/>
        <w:spacing w:line="560" w:lineRule="atLeast"/>
        <w:ind w:firstLine="475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5238E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教育部和学校相关文件要求，经学院研究生招生领导小组审核通过，现将2023年学院统招硕士研究生调剂批次总成绩予以公示（名单请见附件），公示期为10个工作日（自公示之日起计算）。公示期间，如有异议，请与学院研究生复试工作纪检监察小组联系。</w:t>
      </w:r>
    </w:p>
    <w:p w:rsidR="005238EA" w:rsidRPr="005238EA" w:rsidRDefault="005238EA" w:rsidP="005238EA">
      <w:pPr>
        <w:widowControl/>
        <w:shd w:val="clear" w:color="auto" w:fill="FFFFFF"/>
        <w:spacing w:line="560" w:lineRule="atLeast"/>
        <w:ind w:firstLine="475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5238E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联系人：杨老师</w:t>
      </w:r>
    </w:p>
    <w:p w:rsidR="005238EA" w:rsidRPr="005238EA" w:rsidRDefault="005238EA" w:rsidP="005238EA">
      <w:pPr>
        <w:widowControl/>
        <w:shd w:val="clear" w:color="auto" w:fill="FFFFFF"/>
        <w:spacing w:line="560" w:lineRule="atLeast"/>
        <w:ind w:firstLine="475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5238E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联系方式：028-87683962 或 yangsha@cdutcm.edu.cn</w:t>
      </w:r>
    </w:p>
    <w:p w:rsidR="005238EA" w:rsidRPr="005238EA" w:rsidRDefault="005238EA" w:rsidP="005238EA">
      <w:pPr>
        <w:widowControl/>
        <w:shd w:val="clear" w:color="auto" w:fill="FFFFFF"/>
        <w:spacing w:after="210" w:line="24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hyperlink r:id="rId7" w:tgtFrame="_self" w:tooltip="202304141947599105.xlsx" w:history="1">
        <w:r w:rsidRPr="005238EA">
          <w:rPr>
            <w:rFonts w:ascii="宋体" w:eastAsia="宋体" w:hAnsi="宋体" w:cs="宋体" w:hint="eastAsia"/>
            <w:color w:val="0000FF"/>
            <w:kern w:val="0"/>
            <w:szCs w:val="21"/>
            <w:u w:val="single"/>
          </w:rPr>
          <w:t>附件 调剂</w:t>
        </w:r>
        <w:proofErr w:type="gramStart"/>
        <w:r w:rsidRPr="005238EA">
          <w:rPr>
            <w:rFonts w:ascii="宋体" w:eastAsia="宋体" w:hAnsi="宋体" w:cs="宋体" w:hint="eastAsia"/>
            <w:color w:val="0000FF"/>
            <w:kern w:val="0"/>
            <w:szCs w:val="21"/>
            <w:u w:val="single"/>
          </w:rPr>
          <w:t>一</w:t>
        </w:r>
        <w:proofErr w:type="gramEnd"/>
        <w:r w:rsidRPr="005238EA">
          <w:rPr>
            <w:rFonts w:ascii="宋体" w:eastAsia="宋体" w:hAnsi="宋体" w:cs="宋体" w:hint="eastAsia"/>
            <w:color w:val="0000FF"/>
            <w:kern w:val="0"/>
            <w:szCs w:val="21"/>
            <w:u w:val="single"/>
          </w:rPr>
          <w:t>批次成绩</w:t>
        </w:r>
      </w:hyperlink>
    </w:p>
    <w:p w:rsidR="005238EA" w:rsidRPr="005238EA" w:rsidRDefault="005238EA" w:rsidP="005238EA">
      <w:pPr>
        <w:widowControl/>
        <w:shd w:val="clear" w:color="auto" w:fill="FFFFFF"/>
        <w:spacing w:line="560" w:lineRule="atLeast"/>
        <w:ind w:firstLine="475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</w:p>
    <w:p w:rsidR="005238EA" w:rsidRPr="005238EA" w:rsidRDefault="005238EA" w:rsidP="005238EA">
      <w:pPr>
        <w:widowControl/>
        <w:shd w:val="clear" w:color="auto" w:fill="FFFFFF"/>
        <w:spacing w:line="560" w:lineRule="atLeast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5238E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针灸推拿学院</w:t>
      </w:r>
    </w:p>
    <w:p w:rsidR="005238EA" w:rsidRPr="005238EA" w:rsidRDefault="005238EA" w:rsidP="005238EA">
      <w:pPr>
        <w:widowControl/>
        <w:shd w:val="clear" w:color="auto" w:fill="FFFFFF"/>
        <w:spacing w:line="560" w:lineRule="atLeast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5238E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2023年4月14日</w:t>
      </w:r>
    </w:p>
    <w:p w:rsidR="00B32CE6" w:rsidRDefault="00B32CE6">
      <w:bookmarkStart w:id="0" w:name="_GoBack"/>
      <w:bookmarkEnd w:id="0"/>
    </w:p>
    <w:sectPr w:rsidR="00B32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49"/>
    <w:rsid w:val="005238EA"/>
    <w:rsid w:val="00B32CE6"/>
    <w:rsid w:val="00E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238E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238E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5238EA"/>
  </w:style>
  <w:style w:type="character" w:styleId="a3">
    <w:name w:val="Hyperlink"/>
    <w:basedOn w:val="a0"/>
    <w:uiPriority w:val="99"/>
    <w:semiHidden/>
    <w:unhideWhenUsed/>
    <w:rsid w:val="005238E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23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238E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238E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5238EA"/>
  </w:style>
  <w:style w:type="character" w:styleId="a3">
    <w:name w:val="Hyperlink"/>
    <w:basedOn w:val="a0"/>
    <w:uiPriority w:val="99"/>
    <w:semiHidden/>
    <w:unhideWhenUsed/>
    <w:rsid w:val="005238E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23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3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dashed" w:sz="6" w:space="12" w:color="DDDDD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dutcm.edu.cn/Upload/zjtnxydsfsyy/ContentManage/Article/File/2023/04/14/202304141947599105.xl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2023-04-23T10:24:00Z</dcterms:created>
  <dcterms:modified xsi:type="dcterms:W3CDTF">2023-04-23T10:24:00Z</dcterms:modified>
</cp:coreProperties>
</file>